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A67" w:rsidRPr="00395B41" w:rsidRDefault="006E2A67" w:rsidP="003C715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6E2A67" w:rsidRPr="00395B41" w:rsidRDefault="006E2A67" w:rsidP="003C7158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</w:p>
    <w:p w:rsidR="006E2A67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PREFEITURA MUNICIPAL DE</w:t>
      </w:r>
    </w:p>
    <w:p w:rsidR="006E2A67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VÁRZEA GRANDE</w:t>
      </w:r>
    </w:p>
    <w:p w:rsidR="00395B41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</w:p>
    <w:p w:rsidR="006E2A67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32"/>
          <w:szCs w:val="32"/>
          <w:lang w:val="pt-PT"/>
        </w:rPr>
      </w:pPr>
      <w:r w:rsidRPr="00395B41">
        <w:rPr>
          <w:rFonts w:cstheme="minorHAnsi"/>
          <w:b/>
          <w:snapToGrid w:val="0"/>
          <w:sz w:val="32"/>
          <w:szCs w:val="32"/>
          <w:lang w:val="pt-PT"/>
        </w:rPr>
        <w:t xml:space="preserve">SECRETARIA MUNICIPAL DE </w:t>
      </w:r>
      <w:r w:rsidRPr="00395B41">
        <w:rPr>
          <w:rStyle w:val="Forte"/>
          <w:rFonts w:cstheme="minorHAnsi"/>
          <w:sz w:val="32"/>
          <w:szCs w:val="32"/>
        </w:rPr>
        <w:t>VIAÇÃO, OBRAS E URBANISMO</w:t>
      </w:r>
    </w:p>
    <w:p w:rsidR="00395B41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32"/>
          <w:szCs w:val="32"/>
          <w:lang w:val="pt-PT"/>
        </w:rPr>
      </w:pPr>
    </w:p>
    <w:p w:rsidR="00395B41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MEMORIAL DESCRITIVO</w:t>
      </w:r>
    </w:p>
    <w:p w:rsidR="006E2A67" w:rsidRPr="00395B41" w:rsidRDefault="00B91253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>
        <w:rPr>
          <w:rFonts w:cstheme="minorHAnsi"/>
          <w:b/>
          <w:snapToGrid w:val="0"/>
          <w:sz w:val="40"/>
          <w:szCs w:val="40"/>
          <w:lang w:val="pt-PT"/>
        </w:rPr>
        <w:t>PRÉDIO ADMINISTRATIVO</w:t>
      </w:r>
    </w:p>
    <w:p w:rsidR="006E2A67" w:rsidRPr="00395B41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6E2A67" w:rsidRPr="00395B41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395B41" w:rsidRPr="00395B41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395B41" w:rsidRPr="00395B41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6E2A67" w:rsidRDefault="006E2A67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B33AC9" w:rsidRDefault="00B33AC9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3C7158" w:rsidRDefault="003C7158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VARZEA GRANDE – MT</w:t>
      </w:r>
    </w:p>
    <w:p w:rsidR="003C7158" w:rsidRPr="00395B41" w:rsidRDefault="003C7158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2018</w:t>
      </w:r>
    </w:p>
    <w:p w:rsidR="00DA4326" w:rsidRPr="00395B41" w:rsidRDefault="006E2A67" w:rsidP="003C7158">
      <w:pPr>
        <w:pStyle w:val="PargrafodaLista"/>
        <w:numPr>
          <w:ilvl w:val="0"/>
          <w:numId w:val="11"/>
        </w:numPr>
        <w:spacing w:after="0" w:line="240" w:lineRule="auto"/>
        <w:contextualSpacing w:val="0"/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lastRenderedPageBreak/>
        <w:t>INTRODUÇÃO</w:t>
      </w:r>
      <w:r w:rsidR="00C63B40" w:rsidRPr="00395B41">
        <w:rPr>
          <w:rFonts w:cstheme="minorHAnsi"/>
          <w:b/>
          <w:sz w:val="24"/>
          <w:szCs w:val="24"/>
        </w:rPr>
        <w:t xml:space="preserve"> </w:t>
      </w:r>
    </w:p>
    <w:p w:rsidR="00737DC0" w:rsidRPr="00395B41" w:rsidRDefault="00737DC0" w:rsidP="003C715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EC731E" w:rsidRPr="00395B41" w:rsidRDefault="00E620F2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 presente projeto destina-se à orientação para </w:t>
      </w:r>
      <w:r w:rsidR="00B91253">
        <w:rPr>
          <w:rFonts w:cstheme="minorHAnsi"/>
          <w:sz w:val="24"/>
          <w:szCs w:val="24"/>
        </w:rPr>
        <w:t xml:space="preserve">construção do Prédio Administrativo </w:t>
      </w:r>
      <w:r w:rsidR="00395B41">
        <w:rPr>
          <w:rFonts w:cstheme="minorHAnsi"/>
          <w:sz w:val="24"/>
          <w:szCs w:val="24"/>
        </w:rPr>
        <w:t xml:space="preserve">do Centro </w:t>
      </w:r>
      <w:r w:rsidR="003C7158">
        <w:rPr>
          <w:rFonts w:cstheme="minorHAnsi"/>
          <w:sz w:val="24"/>
          <w:szCs w:val="24"/>
        </w:rPr>
        <w:t>Ecológico</w:t>
      </w:r>
      <w:r w:rsidR="00395B41">
        <w:rPr>
          <w:rFonts w:cstheme="minorHAnsi"/>
          <w:sz w:val="24"/>
          <w:szCs w:val="24"/>
        </w:rPr>
        <w:t xml:space="preserve"> Municipal de Recreação e Lazer “Bernardo </w:t>
      </w:r>
      <w:proofErr w:type="spellStart"/>
      <w:r w:rsidR="00395B41">
        <w:rPr>
          <w:rFonts w:cstheme="minorHAnsi"/>
          <w:sz w:val="24"/>
          <w:szCs w:val="24"/>
        </w:rPr>
        <w:t>Berneck</w:t>
      </w:r>
      <w:proofErr w:type="spellEnd"/>
      <w:r w:rsidR="00395B41">
        <w:rPr>
          <w:rFonts w:cstheme="minorHAnsi"/>
          <w:sz w:val="24"/>
          <w:szCs w:val="24"/>
        </w:rPr>
        <w:t>”</w:t>
      </w:r>
      <w:r w:rsidR="000E7F27" w:rsidRPr="00395B41">
        <w:rPr>
          <w:rFonts w:cstheme="minorHAnsi"/>
          <w:sz w:val="24"/>
          <w:szCs w:val="24"/>
        </w:rPr>
        <w:t>,</w:t>
      </w:r>
      <w:r w:rsidR="00395B41">
        <w:rPr>
          <w:rFonts w:cstheme="minorHAnsi"/>
          <w:sz w:val="24"/>
          <w:szCs w:val="24"/>
        </w:rPr>
        <w:t xml:space="preserve"> </w:t>
      </w:r>
      <w:r w:rsidR="00B91253">
        <w:rPr>
          <w:rFonts w:cstheme="minorHAnsi"/>
          <w:sz w:val="24"/>
          <w:szCs w:val="24"/>
        </w:rPr>
        <w:t>espaço esse que será utilizado pela sede da Secretaria Municipal de Meio Ambiente e Desenvolvimento Rural Sustentável, pela Administração do Parque, pelo Centro de Educação Ambiental e pela Polícia Ambiental</w:t>
      </w:r>
      <w:r w:rsidR="000E7F27" w:rsidRPr="00395B41">
        <w:rPr>
          <w:rFonts w:cstheme="minorHAnsi"/>
          <w:sz w:val="24"/>
          <w:szCs w:val="24"/>
        </w:rPr>
        <w:t>;</w:t>
      </w:r>
    </w:p>
    <w:p w:rsidR="000E7F27" w:rsidRPr="00395B41" w:rsidRDefault="00395B41" w:rsidP="003C715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</w:p>
    <w:p w:rsidR="00491536" w:rsidRPr="003C7158" w:rsidRDefault="00491536" w:rsidP="003C7158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 xml:space="preserve">OBJETIVO DO DOCUMENTO </w:t>
      </w:r>
    </w:p>
    <w:p w:rsidR="00DA4326" w:rsidRPr="00395B41" w:rsidRDefault="00DA4326" w:rsidP="003C7158">
      <w:pPr>
        <w:pStyle w:val="PargrafodaLista"/>
        <w:spacing w:after="0" w:line="240" w:lineRule="auto"/>
        <w:ind w:left="0"/>
        <w:contextualSpacing w:val="0"/>
        <w:jc w:val="both"/>
        <w:rPr>
          <w:rFonts w:cstheme="minorHAnsi"/>
          <w:b/>
          <w:sz w:val="24"/>
          <w:szCs w:val="24"/>
        </w:rPr>
      </w:pPr>
    </w:p>
    <w:p w:rsidR="000F01DC" w:rsidRPr="00395B41" w:rsidRDefault="000F01DC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 memorial descritivo, como parte integrante de um projeto executivo, tem a finalidade de caracterizar criteriosamente todos os materiais e componentes envolvidos, bem como toda a sistemática construtiva utilizada. Tal documento relata e define integralmente o projeto executivo e suas particularidades. Constam do presente memorial descritivo a descrição dos elementos constituintes do projeto arquitetônico, com suas respectivas </w:t>
      </w:r>
      <w:r w:rsidR="00395B41" w:rsidRPr="00395B41">
        <w:rPr>
          <w:rFonts w:cstheme="minorHAnsi"/>
          <w:sz w:val="24"/>
          <w:szCs w:val="24"/>
        </w:rPr>
        <w:t>sequencia</w:t>
      </w:r>
      <w:r w:rsidRPr="00395B41">
        <w:rPr>
          <w:rFonts w:cstheme="minorHAnsi"/>
          <w:sz w:val="24"/>
          <w:szCs w:val="24"/>
        </w:rPr>
        <w:t xml:space="preserve"> </w:t>
      </w:r>
      <w:r w:rsidR="00395B41" w:rsidRPr="00395B41">
        <w:rPr>
          <w:rFonts w:cstheme="minorHAnsi"/>
          <w:sz w:val="24"/>
          <w:szCs w:val="24"/>
        </w:rPr>
        <w:t>executiva</w:t>
      </w:r>
      <w:r w:rsidRPr="00395B41">
        <w:rPr>
          <w:rFonts w:cstheme="minorHAnsi"/>
          <w:sz w:val="24"/>
          <w:szCs w:val="24"/>
        </w:rPr>
        <w:t xml:space="preserve"> e especificações. </w:t>
      </w:r>
    </w:p>
    <w:p w:rsidR="00DA4326" w:rsidRPr="00395B41" w:rsidRDefault="00DA4326" w:rsidP="003C715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95B41" w:rsidRPr="003C7158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DESCRIÇÃO DO PROJETO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Situado no Município de Várzea Grande - MT. 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Local: Av. </w:t>
      </w:r>
      <w:proofErr w:type="spellStart"/>
      <w:r w:rsidRPr="00395B41">
        <w:rPr>
          <w:rFonts w:cstheme="minorHAnsi"/>
          <w:sz w:val="24"/>
          <w:szCs w:val="24"/>
        </w:rPr>
        <w:t>Julio</w:t>
      </w:r>
      <w:proofErr w:type="spellEnd"/>
      <w:r w:rsidRPr="00395B41">
        <w:rPr>
          <w:rFonts w:cstheme="minorHAnsi"/>
          <w:sz w:val="24"/>
          <w:szCs w:val="24"/>
        </w:rPr>
        <w:t xml:space="preserve"> Campos – Bairro: </w:t>
      </w:r>
      <w:r w:rsidR="00E65AE1">
        <w:rPr>
          <w:rFonts w:cstheme="minorHAnsi"/>
          <w:sz w:val="24"/>
          <w:szCs w:val="24"/>
        </w:rPr>
        <w:t>Marajoara</w:t>
      </w:r>
      <w:r w:rsidRPr="00395B41">
        <w:rPr>
          <w:rFonts w:cstheme="minorHAnsi"/>
          <w:sz w:val="24"/>
          <w:szCs w:val="24"/>
        </w:rPr>
        <w:t>.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Obra construída com total de </w:t>
      </w:r>
      <w:r w:rsidR="00AF7833">
        <w:rPr>
          <w:rFonts w:cstheme="minorHAnsi"/>
          <w:sz w:val="24"/>
          <w:szCs w:val="24"/>
        </w:rPr>
        <w:t>1.306,77</w:t>
      </w:r>
      <w:r w:rsidRPr="00395B41">
        <w:rPr>
          <w:rFonts w:cstheme="minorHAnsi"/>
          <w:sz w:val="24"/>
          <w:szCs w:val="24"/>
        </w:rPr>
        <w:t>m².</w:t>
      </w:r>
    </w:p>
    <w:p w:rsidR="003C7158" w:rsidRPr="00AF7833" w:rsidRDefault="003C7158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ÁREA EXTERNA:</w:t>
      </w:r>
    </w:p>
    <w:p w:rsidR="00AF7833" w:rsidRPr="00AF7833" w:rsidRDefault="00AF7833" w:rsidP="00AF7833">
      <w:pPr>
        <w:ind w:firstLine="708"/>
        <w:jc w:val="both"/>
        <w:rPr>
          <w:rFonts w:cstheme="minorHAnsi"/>
          <w:sz w:val="24"/>
          <w:szCs w:val="24"/>
        </w:rPr>
      </w:pPr>
      <w:r w:rsidRPr="00AF7833">
        <w:rPr>
          <w:rFonts w:cstheme="minorHAnsi"/>
          <w:sz w:val="24"/>
          <w:szCs w:val="24"/>
        </w:rPr>
        <w:t xml:space="preserve">A área externa já </w:t>
      </w:r>
      <w:r>
        <w:rPr>
          <w:rFonts w:cstheme="minorHAnsi"/>
          <w:sz w:val="24"/>
          <w:szCs w:val="24"/>
        </w:rPr>
        <w:t xml:space="preserve">possui piso do tipo </w:t>
      </w:r>
      <w:proofErr w:type="spellStart"/>
      <w:r>
        <w:rPr>
          <w:rFonts w:cstheme="minorHAnsi"/>
          <w:sz w:val="24"/>
          <w:szCs w:val="24"/>
        </w:rPr>
        <w:t>concregrama</w:t>
      </w:r>
      <w:proofErr w:type="spellEnd"/>
      <w:r>
        <w:rPr>
          <w:rFonts w:cstheme="minorHAnsi"/>
          <w:sz w:val="24"/>
          <w:szCs w:val="24"/>
        </w:rPr>
        <w:t>; além disso</w:t>
      </w:r>
      <w:r w:rsidRPr="00AF7833">
        <w:rPr>
          <w:rFonts w:cstheme="minorHAnsi"/>
          <w:sz w:val="24"/>
          <w:szCs w:val="24"/>
        </w:rPr>
        <w:t xml:space="preserve"> ao redor do prédio será executada uma calçada em concreto com largura de 1,00 metros.</w:t>
      </w:r>
      <w:r>
        <w:rPr>
          <w:rFonts w:cstheme="minorHAnsi"/>
          <w:sz w:val="24"/>
          <w:szCs w:val="24"/>
        </w:rPr>
        <w:t xml:space="preserve"> O restante da área permanecerá como se encontra atualmente.</w:t>
      </w:r>
    </w:p>
    <w:p w:rsidR="00395B41" w:rsidRPr="003C7158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CONSTRUÇÃO</w:t>
      </w:r>
    </w:p>
    <w:p w:rsidR="00395B41" w:rsidRDefault="00395B41" w:rsidP="003C7158">
      <w:pPr>
        <w:ind w:firstLine="709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Conforme projeto de arquitetura</w:t>
      </w:r>
      <w:r w:rsidR="00AF7833">
        <w:rPr>
          <w:rFonts w:cstheme="minorHAnsi"/>
          <w:sz w:val="24"/>
          <w:szCs w:val="24"/>
        </w:rPr>
        <w:t>, o edifício será térreo, com estrutura em concreto e alvenarias convencionais de vedação. O edif</w:t>
      </w:r>
      <w:r w:rsidR="008F6998">
        <w:rPr>
          <w:rFonts w:cstheme="minorHAnsi"/>
          <w:sz w:val="24"/>
          <w:szCs w:val="24"/>
        </w:rPr>
        <w:t>í</w:t>
      </w:r>
      <w:r w:rsidR="00AF7833">
        <w:rPr>
          <w:rFonts w:cstheme="minorHAnsi"/>
          <w:sz w:val="24"/>
          <w:szCs w:val="24"/>
        </w:rPr>
        <w:t>c</w:t>
      </w:r>
      <w:r w:rsidR="008F6998">
        <w:rPr>
          <w:rFonts w:cstheme="minorHAnsi"/>
          <w:sz w:val="24"/>
          <w:szCs w:val="24"/>
        </w:rPr>
        <w:t>i</w:t>
      </w:r>
      <w:r w:rsidR="00AF7833">
        <w:rPr>
          <w:rFonts w:cstheme="minorHAnsi"/>
          <w:sz w:val="24"/>
          <w:szCs w:val="24"/>
        </w:rPr>
        <w:t xml:space="preserve">o aproveitará a cobertura da concha acústica existente utilizando a mesma como pórtico de entrada do futuro edifício, sendo assim será necessário </w:t>
      </w:r>
      <w:proofErr w:type="gramStart"/>
      <w:r w:rsidR="00AF7833">
        <w:rPr>
          <w:rFonts w:cstheme="minorHAnsi"/>
          <w:sz w:val="24"/>
          <w:szCs w:val="24"/>
        </w:rPr>
        <w:t>a</w:t>
      </w:r>
      <w:proofErr w:type="gramEnd"/>
      <w:r w:rsidR="00AF7833">
        <w:rPr>
          <w:rFonts w:cstheme="minorHAnsi"/>
          <w:sz w:val="24"/>
          <w:szCs w:val="24"/>
        </w:rPr>
        <w:t xml:space="preserve"> sua adequação com demolições e rebaixamento do piso existente bem como terraplanagem para acomodar os dois pavilhões.</w:t>
      </w:r>
    </w:p>
    <w:p w:rsidR="00AF7833" w:rsidRDefault="00AF7833" w:rsidP="003C7158">
      <w:pPr>
        <w:ind w:firstLine="709"/>
        <w:jc w:val="both"/>
        <w:rPr>
          <w:rFonts w:cstheme="minorHAnsi"/>
          <w:sz w:val="24"/>
          <w:szCs w:val="24"/>
        </w:rPr>
      </w:pPr>
    </w:p>
    <w:p w:rsidR="00AF7833" w:rsidRPr="00395B41" w:rsidRDefault="00AF7833" w:rsidP="003C7158">
      <w:pPr>
        <w:ind w:firstLine="709"/>
        <w:jc w:val="both"/>
        <w:rPr>
          <w:rFonts w:cstheme="minorHAnsi"/>
          <w:sz w:val="24"/>
          <w:szCs w:val="24"/>
        </w:rPr>
      </w:pPr>
    </w:p>
    <w:p w:rsidR="00B33AC9" w:rsidRPr="00B33AC9" w:rsidRDefault="00395B41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lastRenderedPageBreak/>
        <w:t>MATERIAIS E SERVIÇOS</w:t>
      </w:r>
      <w:r w:rsidR="003C7158">
        <w:rPr>
          <w:rFonts w:cstheme="minorHAnsi"/>
          <w:b/>
          <w:sz w:val="24"/>
          <w:szCs w:val="24"/>
        </w:rPr>
        <w:t>:</w:t>
      </w:r>
    </w:p>
    <w:p w:rsidR="00AF7833" w:rsidRDefault="00395B41" w:rsidP="00AF7833">
      <w:pPr>
        <w:ind w:firstLine="708"/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FUNDAÇÕES</w:t>
      </w:r>
    </w:p>
    <w:p w:rsidR="00B33AC9" w:rsidRPr="00AF7833" w:rsidRDefault="00AF7833" w:rsidP="00AF7833">
      <w:pPr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Será executada de acordo com o projeto estrutural</w:t>
      </w:r>
      <w:r w:rsidR="00395B41" w:rsidRPr="00395B41">
        <w:rPr>
          <w:rFonts w:cstheme="minorHAnsi"/>
          <w:sz w:val="24"/>
          <w:szCs w:val="24"/>
        </w:rPr>
        <w:t>.</w:t>
      </w:r>
    </w:p>
    <w:p w:rsidR="00B33AC9" w:rsidRPr="00B33AC9" w:rsidRDefault="00B33AC9" w:rsidP="00AF7833">
      <w:pPr>
        <w:ind w:firstLine="708"/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ESTRUTURA:</w:t>
      </w:r>
    </w:p>
    <w:p w:rsidR="006B35ED" w:rsidRDefault="006B35ED" w:rsidP="006B35ED">
      <w:pPr>
        <w:pStyle w:val="PargrafodaList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Estrutura em concreto (pilares, vigas e lajes)</w:t>
      </w:r>
    </w:p>
    <w:p w:rsidR="006B35ED" w:rsidRPr="006B35ED" w:rsidRDefault="006B35ED" w:rsidP="006B35ED">
      <w:pPr>
        <w:pStyle w:val="PargrafodaList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Fundação conforme definido em projeto estrutural.</w:t>
      </w:r>
    </w:p>
    <w:p w:rsidR="00395B41" w:rsidRDefault="00395B41" w:rsidP="006B35ED">
      <w:pPr>
        <w:ind w:firstLine="708"/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IMPERMEABILIZAÇÃO</w:t>
      </w:r>
    </w:p>
    <w:p w:rsidR="00AF7833" w:rsidRPr="006B35ED" w:rsidRDefault="006B35ED" w:rsidP="006B35ED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 estrutura do futuro edifício deverá ser impermeabilizada, principalmente as partes que entram em contato com o solo ou as partes que ficam expostas os efeitos naturais.</w:t>
      </w:r>
    </w:p>
    <w:p w:rsidR="00395B41" w:rsidRDefault="00395B41" w:rsidP="006B35ED">
      <w:pPr>
        <w:ind w:firstLine="708"/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VEDAÇÕES</w:t>
      </w:r>
    </w:p>
    <w:p w:rsidR="006B35ED" w:rsidRPr="006B35ED" w:rsidRDefault="006B35ED" w:rsidP="006B35ED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vedações utilizarão tijolos cerâmicos convencionais, rebocados em ambos os lados recebendo o revestimento conforme a localidade.</w:t>
      </w:r>
    </w:p>
    <w:p w:rsidR="00395B41" w:rsidRPr="00395B41" w:rsidRDefault="00395B41" w:rsidP="006B35ED">
      <w:pPr>
        <w:ind w:firstLine="708"/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COBERTURA</w:t>
      </w:r>
    </w:p>
    <w:p w:rsidR="00E44AE8" w:rsidRDefault="001B3394" w:rsidP="00E44AE8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Laje com </w:t>
      </w:r>
      <w:r w:rsidR="00395B41" w:rsidRPr="00395B41">
        <w:rPr>
          <w:rFonts w:cstheme="minorHAnsi"/>
          <w:sz w:val="24"/>
          <w:szCs w:val="24"/>
        </w:rPr>
        <w:t xml:space="preserve">Telhado com telhas </w:t>
      </w:r>
      <w:proofErr w:type="spellStart"/>
      <w:r w:rsidR="00D3583C" w:rsidRPr="00395B41">
        <w:rPr>
          <w:rFonts w:cstheme="minorHAnsi"/>
          <w:sz w:val="24"/>
          <w:szCs w:val="24"/>
        </w:rPr>
        <w:t>termoacústica</w:t>
      </w:r>
      <w:proofErr w:type="spellEnd"/>
      <w:r w:rsidR="00395B41" w:rsidRPr="00395B41">
        <w:rPr>
          <w:rFonts w:cstheme="minorHAnsi"/>
          <w:sz w:val="24"/>
          <w:szCs w:val="24"/>
        </w:rPr>
        <w:t xml:space="preserve"> com inclinação máxima de 10%, apoiadas em estrutura de metálicas.</w:t>
      </w:r>
    </w:p>
    <w:p w:rsidR="001B3394" w:rsidRPr="00395B41" w:rsidRDefault="001B3394" w:rsidP="005403E7">
      <w:pPr>
        <w:jc w:val="both"/>
        <w:rPr>
          <w:rFonts w:cstheme="minorHAnsi"/>
          <w:sz w:val="24"/>
          <w:szCs w:val="24"/>
        </w:rPr>
      </w:pPr>
    </w:p>
    <w:p w:rsidR="004B255F" w:rsidRPr="004B255F" w:rsidRDefault="004B255F" w:rsidP="004B255F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REVESTIMENTOS:</w:t>
      </w:r>
    </w:p>
    <w:p w:rsidR="004B255F" w:rsidRPr="00395B41" w:rsidRDefault="004B255F" w:rsidP="004B255F">
      <w:pPr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PISO INTERNO</w:t>
      </w:r>
    </w:p>
    <w:p w:rsidR="007C0B99" w:rsidRDefault="007C0B99" w:rsidP="007C0B99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 auditório o piso será de carpete resistente ao alto tráfego, em cor marrom. Antes da instalação deverá ser apresentado ao fiscal, amostra do mesmo antes de sua aplicação.</w:t>
      </w:r>
    </w:p>
    <w:p w:rsidR="005403E7" w:rsidRDefault="005403E7" w:rsidP="005403E7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Nos banheiros piso porcelanato acetinado 60x60 na cor: cimento queimado</w:t>
      </w:r>
    </w:p>
    <w:p w:rsidR="004B255F" w:rsidRDefault="005403E7" w:rsidP="005403E7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="004B255F">
        <w:rPr>
          <w:rFonts w:cstheme="minorHAnsi"/>
          <w:sz w:val="24"/>
          <w:szCs w:val="24"/>
        </w:rPr>
        <w:t>os</w:t>
      </w:r>
      <w:r w:rsidR="00F5166D">
        <w:rPr>
          <w:rFonts w:cstheme="minorHAnsi"/>
          <w:sz w:val="24"/>
          <w:szCs w:val="24"/>
        </w:rPr>
        <w:t xml:space="preserve"> demais</w:t>
      </w:r>
      <w:r w:rsidR="004B255F">
        <w:rPr>
          <w:rFonts w:cstheme="minorHAnsi"/>
          <w:sz w:val="24"/>
          <w:szCs w:val="24"/>
        </w:rPr>
        <w:t xml:space="preserve"> ambientes será de granito cinza andorinha</w:t>
      </w:r>
      <w:r w:rsidR="007C0B99">
        <w:rPr>
          <w:rFonts w:cstheme="minorHAnsi"/>
          <w:sz w:val="24"/>
          <w:szCs w:val="24"/>
        </w:rPr>
        <w:t xml:space="preserve"> 50CMx50CM</w:t>
      </w:r>
      <w:r w:rsidR="004B255F">
        <w:rPr>
          <w:rFonts w:cstheme="minorHAnsi"/>
          <w:sz w:val="24"/>
          <w:szCs w:val="24"/>
        </w:rPr>
        <w:t xml:space="preserve"> com rodapé com 10cm de altura abalado no vértice.</w:t>
      </w:r>
    </w:p>
    <w:p w:rsidR="005403E7" w:rsidRDefault="005403E7" w:rsidP="005403E7">
      <w:pPr>
        <w:ind w:firstLine="708"/>
        <w:jc w:val="both"/>
        <w:rPr>
          <w:rFonts w:cstheme="minorHAnsi"/>
          <w:sz w:val="24"/>
          <w:szCs w:val="24"/>
        </w:rPr>
      </w:pPr>
    </w:p>
    <w:p w:rsidR="007C0B99" w:rsidRPr="00395B41" w:rsidRDefault="00F5166D" w:rsidP="007C0B99">
      <w:pPr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REVESTIMENTO DAS PAREDES</w:t>
      </w:r>
      <w:r w:rsidR="00D705A5">
        <w:rPr>
          <w:rFonts w:cstheme="minorHAnsi"/>
          <w:b/>
          <w:sz w:val="24"/>
          <w:szCs w:val="24"/>
        </w:rPr>
        <w:t xml:space="preserve"> INTERNAS</w:t>
      </w:r>
    </w:p>
    <w:p w:rsidR="00F5166D" w:rsidRDefault="00F5166D" w:rsidP="00F5166D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 auditório as paredes deverão ser revestidas com carpete na cor bege.</w:t>
      </w:r>
    </w:p>
    <w:p w:rsidR="00F5166D" w:rsidRDefault="00F5166D" w:rsidP="00F5166D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Nos banheiros as paredes deverão ser revestidas com azulejo na</w:t>
      </w:r>
      <w:r w:rsidR="005403E7">
        <w:rPr>
          <w:rFonts w:cstheme="minorHAnsi"/>
          <w:sz w:val="24"/>
          <w:szCs w:val="24"/>
        </w:rPr>
        <w:t xml:space="preserve"> porcelanato acetinado 60x60 na cor: cimento queimado</w:t>
      </w:r>
    </w:p>
    <w:p w:rsidR="007C0B99" w:rsidRDefault="005403E7" w:rsidP="007C0B99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Nas demais paredes a</w:t>
      </w:r>
      <w:r w:rsidR="007C0B99" w:rsidRPr="00395B41">
        <w:rPr>
          <w:rFonts w:cstheme="minorHAnsi"/>
          <w:sz w:val="24"/>
          <w:szCs w:val="24"/>
        </w:rPr>
        <w:t>plicação de massa corrida e pintura em tinta acrílica da Marca Suvinil cor: Papel jornal.</w:t>
      </w:r>
    </w:p>
    <w:p w:rsidR="00E44AE8" w:rsidRPr="00395B41" w:rsidRDefault="00E44AE8" w:rsidP="00E44AE8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1440963" cy="1440000"/>
            <wp:effectExtent l="19050" t="0" r="6837" b="0"/>
            <wp:docPr id="12" name="Imagem 2" descr="488x488-eliane-beton-gray-ac-59x59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x488-eliane-beton-gray-ac-59x59cm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96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2075748" cy="1440000"/>
            <wp:effectExtent l="19050" t="0" r="702" b="0"/>
            <wp:docPr id="13" name="Imagem 3" descr="cim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ent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74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AE8" w:rsidRDefault="00E44AE8" w:rsidP="00E44AE8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Piso: Piso </w:t>
      </w:r>
      <w:r>
        <w:rPr>
          <w:rFonts w:cstheme="minorHAnsi"/>
          <w:sz w:val="24"/>
          <w:szCs w:val="24"/>
        </w:rPr>
        <w:t>porcelanato acetinado 60x60 na cor: cimento queimado</w:t>
      </w:r>
      <w:r w:rsidRPr="00395B41">
        <w:rPr>
          <w:rFonts w:cstheme="minorHAnsi"/>
          <w:sz w:val="24"/>
          <w:szCs w:val="24"/>
        </w:rPr>
        <w:t>.</w:t>
      </w:r>
    </w:p>
    <w:p w:rsidR="00D705A5" w:rsidRDefault="00D705A5" w:rsidP="00D705A5">
      <w:pPr>
        <w:ind w:firstLine="708"/>
        <w:jc w:val="both"/>
        <w:rPr>
          <w:rFonts w:cstheme="minorHAnsi"/>
          <w:b/>
          <w:sz w:val="24"/>
          <w:szCs w:val="24"/>
        </w:rPr>
      </w:pPr>
    </w:p>
    <w:p w:rsidR="00D705A5" w:rsidRPr="00395B41" w:rsidRDefault="00D705A5" w:rsidP="00D705A5">
      <w:pPr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REVESTIMENTO DAS PAREDES EXTERNAS</w:t>
      </w:r>
    </w:p>
    <w:p w:rsidR="00D705A5" w:rsidRDefault="00D705A5" w:rsidP="00D705A5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Nas paredes a</w:t>
      </w:r>
      <w:r w:rsidRPr="00395B41">
        <w:rPr>
          <w:rFonts w:cstheme="minorHAnsi"/>
          <w:sz w:val="24"/>
          <w:szCs w:val="24"/>
        </w:rPr>
        <w:t xml:space="preserve">plicação de massa </w:t>
      </w:r>
      <w:r w:rsidR="005277BF">
        <w:rPr>
          <w:rFonts w:cstheme="minorHAnsi"/>
          <w:sz w:val="24"/>
          <w:szCs w:val="24"/>
        </w:rPr>
        <w:t>acrílica, aplicada selador</w:t>
      </w:r>
      <w:r w:rsidRPr="00395B41">
        <w:rPr>
          <w:rFonts w:cstheme="minorHAnsi"/>
          <w:sz w:val="24"/>
          <w:szCs w:val="24"/>
        </w:rPr>
        <w:t xml:space="preserve"> e pintura em tinta </w:t>
      </w:r>
      <w:r w:rsidR="005277BF">
        <w:rPr>
          <w:rFonts w:cstheme="minorHAnsi"/>
          <w:sz w:val="24"/>
          <w:szCs w:val="24"/>
        </w:rPr>
        <w:t>siliconada fachada da m</w:t>
      </w:r>
      <w:r w:rsidRPr="00395B41">
        <w:rPr>
          <w:rFonts w:cstheme="minorHAnsi"/>
          <w:sz w:val="24"/>
          <w:szCs w:val="24"/>
        </w:rPr>
        <w:t xml:space="preserve">arca Suvinil </w:t>
      </w:r>
      <w:r w:rsidR="005277BF">
        <w:rPr>
          <w:rFonts w:cstheme="minorHAnsi"/>
          <w:sz w:val="24"/>
          <w:szCs w:val="24"/>
        </w:rPr>
        <w:t>ou similar na cor: branco.</w:t>
      </w:r>
    </w:p>
    <w:p w:rsidR="00D705A5" w:rsidRPr="00395B41" w:rsidRDefault="00D705A5" w:rsidP="00D705A5">
      <w:pPr>
        <w:rPr>
          <w:rFonts w:cstheme="minorHAnsi"/>
          <w:sz w:val="24"/>
          <w:szCs w:val="24"/>
        </w:rPr>
      </w:pPr>
    </w:p>
    <w:p w:rsidR="005403E7" w:rsidRDefault="00395B41" w:rsidP="005403E7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ESQUADRIAS</w:t>
      </w:r>
      <w:r w:rsidR="00B33AC9">
        <w:rPr>
          <w:rFonts w:cstheme="minorHAnsi"/>
          <w:b/>
          <w:sz w:val="24"/>
          <w:szCs w:val="24"/>
        </w:rPr>
        <w:t>:</w:t>
      </w:r>
    </w:p>
    <w:p w:rsidR="005403E7" w:rsidRDefault="005403E7" w:rsidP="005403E7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esquadrias respeitarão as indicações do projeto arquitetônico</w:t>
      </w:r>
      <w:r w:rsidRPr="00395B41">
        <w:rPr>
          <w:rFonts w:cstheme="minorHAnsi"/>
          <w:sz w:val="24"/>
          <w:szCs w:val="24"/>
        </w:rPr>
        <w:t>.</w:t>
      </w:r>
    </w:p>
    <w:p w:rsidR="005403E7" w:rsidRDefault="005403E7" w:rsidP="005403E7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portas</w:t>
      </w:r>
      <w:r w:rsidR="008F699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deverão ser de madeira maciça laminada na cor mogno com dobradiças e fechaduras cilindro de 1° linha na cor prata, maçanetas do tipo alavanca, contendo no mínimo duas chaves casa porta.</w:t>
      </w:r>
    </w:p>
    <w:p w:rsidR="005403E7" w:rsidRDefault="005403E7" w:rsidP="005403E7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As portas de alumínio </w:t>
      </w:r>
      <w:r w:rsidR="00D3583C">
        <w:rPr>
          <w:rFonts w:cstheme="minorHAnsi"/>
          <w:sz w:val="24"/>
          <w:szCs w:val="24"/>
        </w:rPr>
        <w:t>anodizado</w:t>
      </w:r>
      <w:r>
        <w:rPr>
          <w:rFonts w:cstheme="minorHAnsi"/>
          <w:sz w:val="24"/>
          <w:szCs w:val="24"/>
        </w:rPr>
        <w:t xml:space="preserve"> branco em veneziana deverão conter dobradiças e fechaduras cilindro de 1° linha na cor prata, maçanetas do tipo alavanca, contendo no mínimo duas chaves casa porta.</w:t>
      </w:r>
    </w:p>
    <w:p w:rsidR="005403E7" w:rsidRDefault="005403E7" w:rsidP="005403E7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As janelas de alumínio serão do tipo de alumínio anodizado na cor branca, com sistema de vedação e fechadura que permita o travamento além disso com sistema de grade interna que impeça a passagem de pessoas (adultos e ou crianças).</w:t>
      </w:r>
    </w:p>
    <w:p w:rsidR="005403E7" w:rsidRDefault="005403E7" w:rsidP="005403E7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portas de vidro incolor temperado com espessura mínima de 8mm deverão conter fechaduras cilindro de 1° linha na cor prata, puxadores do tipo bastão, contendo no mínimo duas chaves casa porta.</w:t>
      </w:r>
    </w:p>
    <w:p w:rsidR="005403E7" w:rsidRPr="005403E7" w:rsidRDefault="005403E7" w:rsidP="005403E7">
      <w:pPr>
        <w:jc w:val="both"/>
        <w:rPr>
          <w:rFonts w:cstheme="minorHAnsi"/>
          <w:b/>
          <w:sz w:val="24"/>
          <w:szCs w:val="24"/>
        </w:rPr>
      </w:pPr>
    </w:p>
    <w:p w:rsidR="00395B41" w:rsidRPr="00B33AC9" w:rsidRDefault="005403E7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LOUÇAS E METAIS</w:t>
      </w:r>
      <w:r w:rsidR="00B33AC9">
        <w:rPr>
          <w:rFonts w:cstheme="minorHAnsi"/>
          <w:b/>
          <w:sz w:val="24"/>
          <w:szCs w:val="24"/>
        </w:rPr>
        <w:t>:</w:t>
      </w:r>
    </w:p>
    <w:p w:rsidR="00FE2DB6" w:rsidRDefault="00FE2DB6" w:rsidP="00FE2DB6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Todas as louças (pias e bacias sanitárias) deverão ser DECA ou similar na cor Branco</w:t>
      </w:r>
      <w:r w:rsidR="00693070">
        <w:rPr>
          <w:rFonts w:cstheme="minorHAnsi"/>
          <w:sz w:val="24"/>
          <w:szCs w:val="24"/>
        </w:rPr>
        <w:t xml:space="preserve"> com os acabamentos cromados de 1° linha.</w:t>
      </w:r>
    </w:p>
    <w:p w:rsidR="00693070" w:rsidRDefault="00693070" w:rsidP="00FE2DB6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pias deverão ser ovais na cor branca de embutir em bancadas.</w:t>
      </w:r>
    </w:p>
    <w:p w:rsidR="00693070" w:rsidRDefault="00693070" w:rsidP="00693070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 m</w:t>
      </w:r>
      <w:r w:rsidR="00395B41" w:rsidRPr="00395B41">
        <w:rPr>
          <w:rFonts w:cstheme="minorHAnsi"/>
          <w:sz w:val="24"/>
          <w:szCs w:val="24"/>
        </w:rPr>
        <w:t>etais sanitários de acabamento cromado, Deca ou similar.</w:t>
      </w:r>
    </w:p>
    <w:p w:rsidR="00693070" w:rsidRDefault="00693070" w:rsidP="00693070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t</w:t>
      </w:r>
      <w:r w:rsidR="00395B41" w:rsidRPr="00395B41">
        <w:rPr>
          <w:rFonts w:cstheme="minorHAnsi"/>
          <w:sz w:val="24"/>
          <w:szCs w:val="24"/>
        </w:rPr>
        <w:t>orneira</w:t>
      </w:r>
      <w:r>
        <w:rPr>
          <w:rFonts w:cstheme="minorHAnsi"/>
          <w:sz w:val="24"/>
          <w:szCs w:val="24"/>
        </w:rPr>
        <w:t>s deverão ser</w:t>
      </w:r>
      <w:r w:rsidR="00395B41" w:rsidRPr="00395B41">
        <w:rPr>
          <w:rFonts w:cstheme="minorHAnsi"/>
          <w:sz w:val="24"/>
          <w:szCs w:val="24"/>
        </w:rPr>
        <w:t xml:space="preserve"> automática</w:t>
      </w:r>
      <w:r>
        <w:rPr>
          <w:rFonts w:cstheme="minorHAnsi"/>
          <w:sz w:val="24"/>
          <w:szCs w:val="24"/>
        </w:rPr>
        <w:t>s</w:t>
      </w:r>
      <w:r w:rsidR="00395B41" w:rsidRPr="00395B41">
        <w:rPr>
          <w:rFonts w:cstheme="minorHAnsi"/>
          <w:sz w:val="24"/>
          <w:szCs w:val="24"/>
        </w:rPr>
        <w:t xml:space="preserve"> de acabamento cromado, DOCOL, DECA ou similar.</w:t>
      </w:r>
    </w:p>
    <w:p w:rsidR="00502E36" w:rsidRDefault="00502E36" w:rsidP="00693070">
      <w:pPr>
        <w:ind w:firstLine="708"/>
        <w:jc w:val="both"/>
        <w:rPr>
          <w:rFonts w:cstheme="minorHAnsi"/>
          <w:sz w:val="24"/>
          <w:szCs w:val="24"/>
        </w:rPr>
      </w:pPr>
    </w:p>
    <w:p w:rsidR="00395B41" w:rsidRDefault="00693070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DIVISÓRIAS E BANCADAS</w:t>
      </w:r>
    </w:p>
    <w:p w:rsidR="00693070" w:rsidRDefault="00693070" w:rsidP="00693070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As divisórias dos boxes e as bancadas deverão ser de granito branco </w:t>
      </w:r>
      <w:proofErr w:type="spellStart"/>
      <w:r>
        <w:rPr>
          <w:rFonts w:cstheme="minorHAnsi"/>
          <w:sz w:val="24"/>
          <w:szCs w:val="24"/>
        </w:rPr>
        <w:t>carrara</w:t>
      </w:r>
      <w:proofErr w:type="spellEnd"/>
      <w:r w:rsidR="009B3240">
        <w:rPr>
          <w:rFonts w:cstheme="minorHAnsi"/>
          <w:sz w:val="24"/>
          <w:szCs w:val="24"/>
        </w:rPr>
        <w:t xml:space="preserve"> na altura de 2,10 metros</w:t>
      </w:r>
      <w:r w:rsidRPr="00693070">
        <w:rPr>
          <w:rFonts w:cstheme="minorHAnsi"/>
          <w:sz w:val="24"/>
          <w:szCs w:val="24"/>
        </w:rPr>
        <w:t>.</w:t>
      </w:r>
    </w:p>
    <w:p w:rsidR="005277BF" w:rsidRDefault="009B3240" w:rsidP="00502E36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Bancadas em granito </w:t>
      </w:r>
      <w:proofErr w:type="spellStart"/>
      <w:r>
        <w:rPr>
          <w:rFonts w:cstheme="minorHAnsi"/>
          <w:sz w:val="24"/>
          <w:szCs w:val="24"/>
        </w:rPr>
        <w:t>carrara</w:t>
      </w:r>
      <w:proofErr w:type="spellEnd"/>
      <w:r>
        <w:rPr>
          <w:rFonts w:cstheme="minorHAnsi"/>
          <w:sz w:val="24"/>
          <w:szCs w:val="24"/>
        </w:rPr>
        <w:t xml:space="preserve"> com frontão de 20cm e saia de 30cm com o mesmo granito. </w:t>
      </w:r>
    </w:p>
    <w:p w:rsidR="00502E36" w:rsidRPr="00395B41" w:rsidRDefault="00502E36" w:rsidP="00502E36">
      <w:pPr>
        <w:ind w:firstLine="708"/>
        <w:jc w:val="both"/>
        <w:rPr>
          <w:rFonts w:cstheme="minorHAnsi"/>
          <w:sz w:val="24"/>
          <w:szCs w:val="24"/>
        </w:rPr>
      </w:pPr>
    </w:p>
    <w:p w:rsidR="00D705A5" w:rsidRDefault="00D705A5" w:rsidP="00D705A5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BRISE DE MADEIRA - EXTERNO</w:t>
      </w:r>
    </w:p>
    <w:p w:rsidR="00D705A5" w:rsidRDefault="005277BF" w:rsidP="00D705A5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 ambiente externo na fachada, teremos um </w:t>
      </w:r>
      <w:proofErr w:type="spellStart"/>
      <w:r>
        <w:rPr>
          <w:rFonts w:cstheme="minorHAnsi"/>
          <w:sz w:val="24"/>
          <w:szCs w:val="24"/>
        </w:rPr>
        <w:t>brize</w:t>
      </w:r>
      <w:proofErr w:type="spellEnd"/>
      <w:r>
        <w:rPr>
          <w:rFonts w:cstheme="minorHAnsi"/>
          <w:sz w:val="24"/>
          <w:szCs w:val="24"/>
        </w:rPr>
        <w:t xml:space="preserve"> de tábuas de madeira medindo (0,30X4,00) de modo a serem fixadas na marquise e em estrutura metálica de apoio deixando as tábuas com movimentos pivotantes. </w:t>
      </w:r>
    </w:p>
    <w:p w:rsidR="00611F68" w:rsidRDefault="00611F68" w:rsidP="00D705A5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tábuas deverão ser lixadas e aplicado sobre elas verniz náutico com tingimento na cor mogno.</w:t>
      </w:r>
    </w:p>
    <w:p w:rsidR="00502E36" w:rsidRDefault="00502E36" w:rsidP="00D705A5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Deverá ter uma estrutura metálica que deverá ser fixada na parede e na laje que permita esse movimento das tábuas.</w:t>
      </w:r>
    </w:p>
    <w:p w:rsidR="00502E36" w:rsidRDefault="00502E36" w:rsidP="00D705A5">
      <w:pPr>
        <w:ind w:firstLine="708"/>
        <w:jc w:val="both"/>
        <w:rPr>
          <w:rFonts w:cstheme="minorHAnsi"/>
          <w:sz w:val="24"/>
          <w:szCs w:val="24"/>
        </w:rPr>
      </w:pPr>
    </w:p>
    <w:p w:rsidR="00502E36" w:rsidRPr="00693070" w:rsidRDefault="00502E36" w:rsidP="00502E36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INSTALAÇÕES ELÉTRICAS</w:t>
      </w:r>
    </w:p>
    <w:p w:rsidR="00502E36" w:rsidRDefault="00502E36" w:rsidP="00502E36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Todas as instalações serão embutidas nas paredes de</w:t>
      </w:r>
      <w:r w:rsidRPr="00395B41">
        <w:rPr>
          <w:rFonts w:cstheme="minorHAnsi"/>
          <w:sz w:val="24"/>
          <w:szCs w:val="24"/>
        </w:rPr>
        <w:t xml:space="preserve"> acordo com Projeto de Instalações Elétricas elaborado por profissionais habilitados</w:t>
      </w:r>
      <w:r>
        <w:rPr>
          <w:rFonts w:cstheme="minorHAnsi"/>
          <w:sz w:val="24"/>
          <w:szCs w:val="24"/>
        </w:rPr>
        <w:t>.</w:t>
      </w:r>
    </w:p>
    <w:p w:rsidR="00502E36" w:rsidRPr="00395B41" w:rsidRDefault="00502E36" w:rsidP="00502E36">
      <w:pPr>
        <w:ind w:firstLine="708"/>
        <w:jc w:val="both"/>
        <w:rPr>
          <w:rFonts w:cstheme="minorHAnsi"/>
          <w:sz w:val="24"/>
          <w:szCs w:val="24"/>
        </w:rPr>
      </w:pPr>
    </w:p>
    <w:p w:rsidR="00502E36" w:rsidRPr="00395B41" w:rsidRDefault="00502E36" w:rsidP="00502E36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INSTALAÇÕES HIDRÁULICAS</w:t>
      </w:r>
    </w:p>
    <w:p w:rsidR="00502E36" w:rsidRDefault="00502E36" w:rsidP="00502E36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Todas as instalações serão embutidas nas paredes de</w:t>
      </w:r>
      <w:r w:rsidRPr="00395B41">
        <w:rPr>
          <w:rFonts w:cstheme="minorHAnsi"/>
          <w:sz w:val="24"/>
          <w:szCs w:val="24"/>
        </w:rPr>
        <w:t xml:space="preserve"> acordo com Projeto de Instalações Hidráulicas elaborado por prof</w:t>
      </w:r>
      <w:r>
        <w:rPr>
          <w:rFonts w:cstheme="minorHAnsi"/>
          <w:sz w:val="24"/>
          <w:szCs w:val="24"/>
        </w:rPr>
        <w:t>issionais habilitados.</w:t>
      </w:r>
    </w:p>
    <w:p w:rsidR="00E65AE1" w:rsidRDefault="00E65AE1" w:rsidP="00502E36">
      <w:pPr>
        <w:ind w:firstLine="708"/>
        <w:jc w:val="both"/>
        <w:rPr>
          <w:rFonts w:cstheme="minorHAnsi"/>
          <w:sz w:val="24"/>
          <w:szCs w:val="24"/>
        </w:rPr>
      </w:pPr>
    </w:p>
    <w:p w:rsidR="00E65AE1" w:rsidRDefault="00E65AE1" w:rsidP="003C7158">
      <w:pPr>
        <w:jc w:val="both"/>
        <w:rPr>
          <w:rFonts w:cstheme="minorHAnsi"/>
          <w:sz w:val="24"/>
          <w:szCs w:val="24"/>
        </w:rPr>
      </w:pPr>
    </w:p>
    <w:p w:rsidR="00D3583C" w:rsidRPr="00395B41" w:rsidRDefault="00D3583C" w:rsidP="003C7158">
      <w:pPr>
        <w:jc w:val="both"/>
        <w:rPr>
          <w:rFonts w:cstheme="minorHAnsi"/>
          <w:sz w:val="24"/>
          <w:szCs w:val="24"/>
        </w:rPr>
      </w:pPr>
    </w:p>
    <w:p w:rsidR="00395B41" w:rsidRPr="00395B41" w:rsidRDefault="00E65AE1" w:rsidP="00E65AE1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</w:t>
      </w:r>
      <w:r w:rsidR="00395B41" w:rsidRPr="00395B41">
        <w:rPr>
          <w:rFonts w:cstheme="minorHAnsi"/>
          <w:sz w:val="24"/>
          <w:szCs w:val="24"/>
        </w:rPr>
        <w:t>____________________</w:t>
      </w:r>
      <w:r w:rsidR="00395B41" w:rsidRPr="00395B41">
        <w:rPr>
          <w:rFonts w:cstheme="minorHAnsi"/>
          <w:sz w:val="24"/>
          <w:szCs w:val="24"/>
        </w:rPr>
        <w:br/>
      </w:r>
      <w:proofErr w:type="spellStart"/>
      <w:r w:rsidRPr="00E65AE1">
        <w:rPr>
          <w:rFonts w:cstheme="minorHAnsi"/>
          <w:b/>
          <w:sz w:val="24"/>
          <w:szCs w:val="24"/>
        </w:rPr>
        <w:t>Msc</w:t>
      </w:r>
      <w:proofErr w:type="spellEnd"/>
      <w:r w:rsidRPr="00E65AE1">
        <w:rPr>
          <w:rFonts w:cstheme="minorHAnsi"/>
          <w:b/>
          <w:sz w:val="24"/>
          <w:szCs w:val="24"/>
        </w:rPr>
        <w:t xml:space="preserve">. </w:t>
      </w:r>
      <w:r w:rsidR="00395B41" w:rsidRPr="00E65AE1">
        <w:rPr>
          <w:rFonts w:cstheme="minorHAnsi"/>
          <w:b/>
          <w:sz w:val="24"/>
          <w:szCs w:val="24"/>
        </w:rPr>
        <w:t>ENODES SOARES FERREIRA</w:t>
      </w:r>
    </w:p>
    <w:p w:rsidR="00395B41" w:rsidRPr="00395B41" w:rsidRDefault="00395B41" w:rsidP="00E65AE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Arquiteto e Urbanista</w:t>
      </w:r>
    </w:p>
    <w:p w:rsidR="00B33AC9" w:rsidRDefault="00395B41" w:rsidP="00E65AE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CAU-MT: A 56.503-2</w:t>
      </w:r>
    </w:p>
    <w:p w:rsidR="006C314E" w:rsidRDefault="006C314E" w:rsidP="00B33AC9">
      <w:pPr>
        <w:spacing w:line="240" w:lineRule="auto"/>
        <w:jc w:val="center"/>
        <w:rPr>
          <w:rFonts w:cstheme="minorHAnsi"/>
          <w:sz w:val="24"/>
          <w:szCs w:val="24"/>
        </w:rPr>
      </w:pPr>
    </w:p>
    <w:p w:rsidR="00D3583C" w:rsidRDefault="00D3583C" w:rsidP="00B33AC9">
      <w:pPr>
        <w:spacing w:line="240" w:lineRule="auto"/>
        <w:jc w:val="center"/>
        <w:rPr>
          <w:rFonts w:cstheme="minorHAnsi"/>
          <w:sz w:val="24"/>
          <w:szCs w:val="24"/>
        </w:rPr>
      </w:pPr>
    </w:p>
    <w:p w:rsidR="00D3583C" w:rsidRPr="00395B41" w:rsidRDefault="00D3583C" w:rsidP="00D3583C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</w:t>
      </w:r>
      <w:r w:rsidRPr="00395B41">
        <w:rPr>
          <w:rFonts w:cstheme="minorHAnsi"/>
          <w:sz w:val="24"/>
          <w:szCs w:val="24"/>
        </w:rPr>
        <w:t>___________________</w:t>
      </w:r>
      <w:r w:rsidRPr="00395B41">
        <w:rPr>
          <w:rFonts w:cstheme="minorHAnsi"/>
          <w:sz w:val="24"/>
          <w:szCs w:val="24"/>
        </w:rPr>
        <w:br/>
      </w:r>
      <w:r>
        <w:rPr>
          <w:rFonts w:cstheme="minorHAnsi"/>
          <w:b/>
          <w:sz w:val="24"/>
          <w:szCs w:val="24"/>
        </w:rPr>
        <w:t>Arq. STEFAYNIE MORAES</w:t>
      </w:r>
    </w:p>
    <w:p w:rsidR="00D3583C" w:rsidRPr="00395B41" w:rsidRDefault="00D3583C" w:rsidP="00D3583C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Arquitet</w:t>
      </w:r>
      <w:r>
        <w:rPr>
          <w:rFonts w:cstheme="minorHAnsi"/>
          <w:sz w:val="24"/>
          <w:szCs w:val="24"/>
        </w:rPr>
        <w:t>a</w:t>
      </w:r>
      <w:r w:rsidRPr="00395B41">
        <w:rPr>
          <w:rFonts w:cstheme="minorHAnsi"/>
          <w:sz w:val="24"/>
          <w:szCs w:val="24"/>
        </w:rPr>
        <w:t xml:space="preserve"> e Urbanista</w:t>
      </w:r>
    </w:p>
    <w:p w:rsidR="00D3583C" w:rsidRDefault="00D3583C" w:rsidP="00D3583C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CAU-MT: </w:t>
      </w:r>
      <w:r>
        <w:rPr>
          <w:rFonts w:cstheme="minorHAnsi"/>
          <w:sz w:val="24"/>
          <w:szCs w:val="24"/>
        </w:rPr>
        <w:t>19.8804-2</w:t>
      </w:r>
    </w:p>
    <w:p w:rsidR="006C314E" w:rsidRDefault="006C314E" w:rsidP="00B33AC9">
      <w:pPr>
        <w:spacing w:line="240" w:lineRule="auto"/>
        <w:jc w:val="center"/>
        <w:rPr>
          <w:rFonts w:cstheme="minorHAnsi"/>
          <w:sz w:val="24"/>
          <w:szCs w:val="24"/>
        </w:rPr>
      </w:pPr>
    </w:p>
    <w:p w:rsidR="00E44AE8" w:rsidRDefault="00E44AE8" w:rsidP="00B33AC9">
      <w:pPr>
        <w:spacing w:line="240" w:lineRule="auto"/>
        <w:jc w:val="center"/>
        <w:rPr>
          <w:rFonts w:cstheme="minorHAnsi"/>
          <w:sz w:val="24"/>
          <w:szCs w:val="24"/>
        </w:rPr>
      </w:pPr>
    </w:p>
    <w:p w:rsidR="00E44AE8" w:rsidRDefault="00E44AE8" w:rsidP="00B33AC9">
      <w:pPr>
        <w:spacing w:line="240" w:lineRule="auto"/>
        <w:jc w:val="center"/>
        <w:rPr>
          <w:rFonts w:cstheme="minorHAnsi"/>
          <w:sz w:val="24"/>
          <w:szCs w:val="24"/>
        </w:rPr>
      </w:pPr>
    </w:p>
    <w:p w:rsidR="00BB5272" w:rsidRDefault="00BB5272" w:rsidP="00D3583C">
      <w:pPr>
        <w:spacing w:line="240" w:lineRule="auto"/>
        <w:rPr>
          <w:rFonts w:cstheme="minorHAnsi"/>
          <w:sz w:val="24"/>
          <w:szCs w:val="24"/>
        </w:rPr>
      </w:pPr>
    </w:p>
    <w:p w:rsidR="00922BD0" w:rsidRPr="008F6998" w:rsidRDefault="00D3583C" w:rsidP="008F6998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Várzea Grande</w:t>
      </w:r>
      <w:r w:rsidRPr="00395B41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12</w:t>
      </w:r>
      <w:r w:rsidRPr="00395B41">
        <w:rPr>
          <w:rFonts w:cstheme="minorHAnsi"/>
          <w:sz w:val="24"/>
          <w:szCs w:val="24"/>
        </w:rPr>
        <w:t xml:space="preserve"> de </w:t>
      </w:r>
      <w:r>
        <w:rPr>
          <w:rFonts w:cstheme="minorHAnsi"/>
          <w:sz w:val="24"/>
          <w:szCs w:val="24"/>
        </w:rPr>
        <w:t xml:space="preserve">abril </w:t>
      </w:r>
      <w:r w:rsidRPr="00395B41">
        <w:rPr>
          <w:rFonts w:cstheme="minorHAnsi"/>
          <w:sz w:val="24"/>
          <w:szCs w:val="24"/>
        </w:rPr>
        <w:t>de 2018</w:t>
      </w:r>
      <w:r w:rsidR="008F6998">
        <w:rPr>
          <w:rFonts w:cstheme="minorHAnsi"/>
          <w:sz w:val="24"/>
          <w:szCs w:val="24"/>
        </w:rPr>
        <w:t>.</w:t>
      </w:r>
      <w:bookmarkStart w:id="0" w:name="_GoBack"/>
      <w:bookmarkEnd w:id="0"/>
    </w:p>
    <w:sectPr w:rsidR="00922BD0" w:rsidRPr="008F6998" w:rsidSect="00021020">
      <w:headerReference w:type="default" r:id="rId11"/>
      <w:footerReference w:type="default" r:id="rId12"/>
      <w:type w:val="continuous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13F" w:rsidRDefault="0035013F" w:rsidP="00623828">
      <w:pPr>
        <w:spacing w:after="0" w:line="240" w:lineRule="auto"/>
      </w:pPr>
      <w:r>
        <w:separator/>
      </w:r>
    </w:p>
  </w:endnote>
  <w:endnote w:type="continuationSeparator" w:id="0">
    <w:p w:rsidR="0035013F" w:rsidRDefault="0035013F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55376"/>
      <w:docPartObj>
        <w:docPartGallery w:val="Page Numbers (Bottom of Page)"/>
        <w:docPartUnique/>
      </w:docPartObj>
    </w:sdtPr>
    <w:sdtEndPr/>
    <w:sdtContent>
      <w:p w:rsidR="007B21E4" w:rsidRDefault="007B21E4">
        <w:pPr>
          <w:pStyle w:val="Rodap"/>
          <w:jc w:val="right"/>
        </w:pPr>
      </w:p>
      <w:p w:rsidR="007B21E4" w:rsidRDefault="007B21E4">
        <w:pPr>
          <w:pStyle w:val="Rodap"/>
          <w:jc w:val="right"/>
        </w:pPr>
        <w:r>
          <w:rPr>
            <w:rFonts w:ascii="Aparajita" w:hAnsi="Aparajita" w:cs="Aparajita"/>
            <w:sz w:val="18"/>
            <w:szCs w:val="18"/>
          </w:rPr>
          <w:t xml:space="preserve">      </w:t>
        </w:r>
        <w:r>
          <w:t xml:space="preserve"> </w:t>
        </w:r>
        <w:r w:rsidR="00475D10">
          <w:fldChar w:fldCharType="begin"/>
        </w:r>
        <w:r w:rsidR="00475D10">
          <w:instrText xml:space="preserve"> PAGE   \* MERGEFORMAT </w:instrText>
        </w:r>
        <w:r w:rsidR="00475D10">
          <w:fldChar w:fldCharType="separate"/>
        </w:r>
        <w:r w:rsidR="00E65AE1">
          <w:rPr>
            <w:noProof/>
          </w:rPr>
          <w:t>6</w:t>
        </w:r>
        <w:r w:rsidR="00475D10">
          <w:rPr>
            <w:noProof/>
          </w:rPr>
          <w:fldChar w:fldCharType="end"/>
        </w:r>
      </w:p>
    </w:sdtContent>
  </w:sdt>
  <w:p w:rsidR="007B21E4" w:rsidRDefault="007B21E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13F" w:rsidRDefault="0035013F" w:rsidP="00623828">
      <w:pPr>
        <w:spacing w:after="0" w:line="240" w:lineRule="auto"/>
      </w:pPr>
      <w:r>
        <w:separator/>
      </w:r>
    </w:p>
  </w:footnote>
  <w:footnote w:type="continuationSeparator" w:id="0">
    <w:p w:rsidR="0035013F" w:rsidRDefault="0035013F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1E4" w:rsidRDefault="007B21E4" w:rsidP="000B729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376734" cy="1219200"/>
          <wp:effectExtent l="19050" t="0" r="0" b="0"/>
          <wp:docPr id="15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rcRect r="9057"/>
                  <a:stretch>
                    <a:fillRect/>
                  </a:stretch>
                </pic:blipFill>
                <pic:spPr>
                  <a:xfrm>
                    <a:off x="0" y="0"/>
                    <a:ext cx="537673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7158" w:rsidRDefault="003C7158" w:rsidP="000B729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94EF8"/>
    <w:multiLevelType w:val="hybridMultilevel"/>
    <w:tmpl w:val="A5624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1520A"/>
    <w:multiLevelType w:val="hybridMultilevel"/>
    <w:tmpl w:val="1FFC8B9E"/>
    <w:lvl w:ilvl="0" w:tplc="A4E6ACB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3884637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AA76642"/>
    <w:multiLevelType w:val="hybridMultilevel"/>
    <w:tmpl w:val="388CC17C"/>
    <w:lvl w:ilvl="0" w:tplc="291C9F2E">
      <w:start w:val="9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B50E1B"/>
    <w:multiLevelType w:val="multilevel"/>
    <w:tmpl w:val="D388B9A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9B167D"/>
    <w:multiLevelType w:val="hybridMultilevel"/>
    <w:tmpl w:val="8334F968"/>
    <w:lvl w:ilvl="0" w:tplc="96663CD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1536EE"/>
    <w:multiLevelType w:val="hybridMultilevel"/>
    <w:tmpl w:val="37981A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381552"/>
    <w:multiLevelType w:val="hybridMultilevel"/>
    <w:tmpl w:val="59E894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710C74"/>
    <w:multiLevelType w:val="hybridMultilevel"/>
    <w:tmpl w:val="054A4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E1457"/>
    <w:multiLevelType w:val="multilevel"/>
    <w:tmpl w:val="EAD81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684C7B"/>
    <w:multiLevelType w:val="hybridMultilevel"/>
    <w:tmpl w:val="A8E25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5" w15:restartNumberingAfterBreak="0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12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11"/>
  </w:num>
  <w:num w:numId="11">
    <w:abstractNumId w:val="6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1536"/>
    <w:rsid w:val="000030DE"/>
    <w:rsid w:val="0000744F"/>
    <w:rsid w:val="000165FC"/>
    <w:rsid w:val="00021020"/>
    <w:rsid w:val="0002547B"/>
    <w:rsid w:val="00072D08"/>
    <w:rsid w:val="000735C8"/>
    <w:rsid w:val="00080E40"/>
    <w:rsid w:val="00085B42"/>
    <w:rsid w:val="00087B11"/>
    <w:rsid w:val="000B4CE1"/>
    <w:rsid w:val="000B7297"/>
    <w:rsid w:val="000C5758"/>
    <w:rsid w:val="000D417A"/>
    <w:rsid w:val="000E137F"/>
    <w:rsid w:val="000E52CA"/>
    <w:rsid w:val="000E7F27"/>
    <w:rsid w:val="000F01DC"/>
    <w:rsid w:val="00116F55"/>
    <w:rsid w:val="00120DDD"/>
    <w:rsid w:val="001234DB"/>
    <w:rsid w:val="00147374"/>
    <w:rsid w:val="00155AE0"/>
    <w:rsid w:val="00173C97"/>
    <w:rsid w:val="00176738"/>
    <w:rsid w:val="0018095F"/>
    <w:rsid w:val="00181622"/>
    <w:rsid w:val="00185999"/>
    <w:rsid w:val="00186A98"/>
    <w:rsid w:val="001954A8"/>
    <w:rsid w:val="00195524"/>
    <w:rsid w:val="001A3919"/>
    <w:rsid w:val="001A655A"/>
    <w:rsid w:val="001B16D3"/>
    <w:rsid w:val="001B3394"/>
    <w:rsid w:val="001D0EB3"/>
    <w:rsid w:val="001D22A4"/>
    <w:rsid w:val="001E5A1A"/>
    <w:rsid w:val="001E7838"/>
    <w:rsid w:val="00202994"/>
    <w:rsid w:val="00203670"/>
    <w:rsid w:val="00215E00"/>
    <w:rsid w:val="00226329"/>
    <w:rsid w:val="00227CB4"/>
    <w:rsid w:val="00240A66"/>
    <w:rsid w:val="00243E27"/>
    <w:rsid w:val="00251F8E"/>
    <w:rsid w:val="0025267F"/>
    <w:rsid w:val="0029609A"/>
    <w:rsid w:val="00296B13"/>
    <w:rsid w:val="00297C0E"/>
    <w:rsid w:val="002A783E"/>
    <w:rsid w:val="002D46B0"/>
    <w:rsid w:val="002D73D9"/>
    <w:rsid w:val="002E0004"/>
    <w:rsid w:val="002E2ED8"/>
    <w:rsid w:val="00305910"/>
    <w:rsid w:val="0031560A"/>
    <w:rsid w:val="003445BC"/>
    <w:rsid w:val="00344601"/>
    <w:rsid w:val="0034492A"/>
    <w:rsid w:val="00345CF5"/>
    <w:rsid w:val="0035013F"/>
    <w:rsid w:val="0035023C"/>
    <w:rsid w:val="00353F02"/>
    <w:rsid w:val="0039322D"/>
    <w:rsid w:val="00395B41"/>
    <w:rsid w:val="0039697B"/>
    <w:rsid w:val="003A3084"/>
    <w:rsid w:val="003C11EB"/>
    <w:rsid w:val="003C55F7"/>
    <w:rsid w:val="003C7158"/>
    <w:rsid w:val="003C7905"/>
    <w:rsid w:val="003E3FCB"/>
    <w:rsid w:val="003F5EBF"/>
    <w:rsid w:val="003F618A"/>
    <w:rsid w:val="00404D07"/>
    <w:rsid w:val="00406BC6"/>
    <w:rsid w:val="00410894"/>
    <w:rsid w:val="00441358"/>
    <w:rsid w:val="00442883"/>
    <w:rsid w:val="00444463"/>
    <w:rsid w:val="00450BA7"/>
    <w:rsid w:val="00450C07"/>
    <w:rsid w:val="00461B74"/>
    <w:rsid w:val="00475B49"/>
    <w:rsid w:val="00475D10"/>
    <w:rsid w:val="004840ED"/>
    <w:rsid w:val="00484B1B"/>
    <w:rsid w:val="00485F66"/>
    <w:rsid w:val="00491536"/>
    <w:rsid w:val="00495380"/>
    <w:rsid w:val="0049777B"/>
    <w:rsid w:val="004A4FFA"/>
    <w:rsid w:val="004B255F"/>
    <w:rsid w:val="004B4131"/>
    <w:rsid w:val="004B6114"/>
    <w:rsid w:val="004C69A6"/>
    <w:rsid w:val="004D2068"/>
    <w:rsid w:val="004D581C"/>
    <w:rsid w:val="004E2132"/>
    <w:rsid w:val="004E42BA"/>
    <w:rsid w:val="004F1920"/>
    <w:rsid w:val="00502E36"/>
    <w:rsid w:val="00513B5E"/>
    <w:rsid w:val="005251D0"/>
    <w:rsid w:val="00527281"/>
    <w:rsid w:val="005277BF"/>
    <w:rsid w:val="005326D0"/>
    <w:rsid w:val="005403E7"/>
    <w:rsid w:val="0054782D"/>
    <w:rsid w:val="005679A7"/>
    <w:rsid w:val="00583166"/>
    <w:rsid w:val="00585A54"/>
    <w:rsid w:val="00586BEC"/>
    <w:rsid w:val="005A484B"/>
    <w:rsid w:val="005C3AFA"/>
    <w:rsid w:val="005D546C"/>
    <w:rsid w:val="005D7BF8"/>
    <w:rsid w:val="005F0F7C"/>
    <w:rsid w:val="005F6A6E"/>
    <w:rsid w:val="00604F28"/>
    <w:rsid w:val="006068B2"/>
    <w:rsid w:val="00611F68"/>
    <w:rsid w:val="00617BF4"/>
    <w:rsid w:val="00622F59"/>
    <w:rsid w:val="00623828"/>
    <w:rsid w:val="0063409C"/>
    <w:rsid w:val="00666A89"/>
    <w:rsid w:val="006759FA"/>
    <w:rsid w:val="00693070"/>
    <w:rsid w:val="00694D3A"/>
    <w:rsid w:val="006A0F23"/>
    <w:rsid w:val="006A5A58"/>
    <w:rsid w:val="006A79C3"/>
    <w:rsid w:val="006B2E7E"/>
    <w:rsid w:val="006B35ED"/>
    <w:rsid w:val="006B6FCE"/>
    <w:rsid w:val="006C0669"/>
    <w:rsid w:val="006C2232"/>
    <w:rsid w:val="006C314E"/>
    <w:rsid w:val="006D3522"/>
    <w:rsid w:val="006D674D"/>
    <w:rsid w:val="006D7AE8"/>
    <w:rsid w:val="006D7EFC"/>
    <w:rsid w:val="006E2A67"/>
    <w:rsid w:val="006E4B5D"/>
    <w:rsid w:val="006E58F7"/>
    <w:rsid w:val="006E6842"/>
    <w:rsid w:val="006F61FE"/>
    <w:rsid w:val="0070600C"/>
    <w:rsid w:val="00706279"/>
    <w:rsid w:val="00712064"/>
    <w:rsid w:val="00721B46"/>
    <w:rsid w:val="007242FE"/>
    <w:rsid w:val="00732AED"/>
    <w:rsid w:val="00737DC0"/>
    <w:rsid w:val="007563B6"/>
    <w:rsid w:val="00777ADE"/>
    <w:rsid w:val="00794395"/>
    <w:rsid w:val="007B21E4"/>
    <w:rsid w:val="007C0B99"/>
    <w:rsid w:val="007E1274"/>
    <w:rsid w:val="007E2350"/>
    <w:rsid w:val="007E51C3"/>
    <w:rsid w:val="007E539C"/>
    <w:rsid w:val="007F406A"/>
    <w:rsid w:val="007F40CC"/>
    <w:rsid w:val="008253AB"/>
    <w:rsid w:val="008353C6"/>
    <w:rsid w:val="00836604"/>
    <w:rsid w:val="00851B0A"/>
    <w:rsid w:val="00865A72"/>
    <w:rsid w:val="00870856"/>
    <w:rsid w:val="00871E00"/>
    <w:rsid w:val="00881743"/>
    <w:rsid w:val="00887786"/>
    <w:rsid w:val="00887A51"/>
    <w:rsid w:val="0089509E"/>
    <w:rsid w:val="008A3578"/>
    <w:rsid w:val="008B5D2A"/>
    <w:rsid w:val="008C3F75"/>
    <w:rsid w:val="008C7811"/>
    <w:rsid w:val="008C7DD2"/>
    <w:rsid w:val="008E2472"/>
    <w:rsid w:val="008E3A59"/>
    <w:rsid w:val="008E43BD"/>
    <w:rsid w:val="008F198E"/>
    <w:rsid w:val="008F6998"/>
    <w:rsid w:val="00910768"/>
    <w:rsid w:val="00921746"/>
    <w:rsid w:val="009229D5"/>
    <w:rsid w:val="00922BD0"/>
    <w:rsid w:val="0092588D"/>
    <w:rsid w:val="009267A8"/>
    <w:rsid w:val="00946FEE"/>
    <w:rsid w:val="00957E16"/>
    <w:rsid w:val="00963528"/>
    <w:rsid w:val="009820C6"/>
    <w:rsid w:val="00982261"/>
    <w:rsid w:val="00983174"/>
    <w:rsid w:val="00995BCA"/>
    <w:rsid w:val="009B2C44"/>
    <w:rsid w:val="009B3240"/>
    <w:rsid w:val="009B48AC"/>
    <w:rsid w:val="009C7F28"/>
    <w:rsid w:val="009E0A82"/>
    <w:rsid w:val="009F3189"/>
    <w:rsid w:val="009F6CC5"/>
    <w:rsid w:val="00A026A2"/>
    <w:rsid w:val="00A02E45"/>
    <w:rsid w:val="00A0714D"/>
    <w:rsid w:val="00A12122"/>
    <w:rsid w:val="00A16B34"/>
    <w:rsid w:val="00A27284"/>
    <w:rsid w:val="00A30BCB"/>
    <w:rsid w:val="00A34BD8"/>
    <w:rsid w:val="00A4172D"/>
    <w:rsid w:val="00A529DD"/>
    <w:rsid w:val="00A60914"/>
    <w:rsid w:val="00A60FD3"/>
    <w:rsid w:val="00A63D1A"/>
    <w:rsid w:val="00A64DCD"/>
    <w:rsid w:val="00A730C4"/>
    <w:rsid w:val="00A848F5"/>
    <w:rsid w:val="00A91CE8"/>
    <w:rsid w:val="00A9224B"/>
    <w:rsid w:val="00AB06DF"/>
    <w:rsid w:val="00AB2987"/>
    <w:rsid w:val="00AB3D27"/>
    <w:rsid w:val="00AC46EC"/>
    <w:rsid w:val="00AD5CD6"/>
    <w:rsid w:val="00AE228A"/>
    <w:rsid w:val="00AF4287"/>
    <w:rsid w:val="00AF7833"/>
    <w:rsid w:val="00B01354"/>
    <w:rsid w:val="00B0591D"/>
    <w:rsid w:val="00B11E93"/>
    <w:rsid w:val="00B23C2A"/>
    <w:rsid w:val="00B25AE5"/>
    <w:rsid w:val="00B33AC9"/>
    <w:rsid w:val="00B42E08"/>
    <w:rsid w:val="00B4468E"/>
    <w:rsid w:val="00B51B23"/>
    <w:rsid w:val="00B53DBA"/>
    <w:rsid w:val="00B67134"/>
    <w:rsid w:val="00B8092D"/>
    <w:rsid w:val="00B80A19"/>
    <w:rsid w:val="00B91253"/>
    <w:rsid w:val="00B96F46"/>
    <w:rsid w:val="00BA165D"/>
    <w:rsid w:val="00BB5272"/>
    <w:rsid w:val="00BC0A2C"/>
    <w:rsid w:val="00BC50C5"/>
    <w:rsid w:val="00BC6486"/>
    <w:rsid w:val="00BD22D7"/>
    <w:rsid w:val="00BD36B8"/>
    <w:rsid w:val="00C07860"/>
    <w:rsid w:val="00C20F08"/>
    <w:rsid w:val="00C25754"/>
    <w:rsid w:val="00C265B7"/>
    <w:rsid w:val="00C5794E"/>
    <w:rsid w:val="00C6278C"/>
    <w:rsid w:val="00C63B40"/>
    <w:rsid w:val="00C8013D"/>
    <w:rsid w:val="00C91A69"/>
    <w:rsid w:val="00C93F8B"/>
    <w:rsid w:val="00C9699A"/>
    <w:rsid w:val="00C96B09"/>
    <w:rsid w:val="00CA47EC"/>
    <w:rsid w:val="00CB0A9C"/>
    <w:rsid w:val="00CB5298"/>
    <w:rsid w:val="00CC17CB"/>
    <w:rsid w:val="00CC2C9B"/>
    <w:rsid w:val="00CD74D6"/>
    <w:rsid w:val="00CE5E68"/>
    <w:rsid w:val="00CE6592"/>
    <w:rsid w:val="00CF0172"/>
    <w:rsid w:val="00D05E52"/>
    <w:rsid w:val="00D32E31"/>
    <w:rsid w:val="00D346F6"/>
    <w:rsid w:val="00D3583C"/>
    <w:rsid w:val="00D42150"/>
    <w:rsid w:val="00D54C6E"/>
    <w:rsid w:val="00D631F6"/>
    <w:rsid w:val="00D705A5"/>
    <w:rsid w:val="00D70658"/>
    <w:rsid w:val="00D76537"/>
    <w:rsid w:val="00D84915"/>
    <w:rsid w:val="00D904B4"/>
    <w:rsid w:val="00DA4326"/>
    <w:rsid w:val="00DA5D25"/>
    <w:rsid w:val="00DB00F0"/>
    <w:rsid w:val="00DC124E"/>
    <w:rsid w:val="00DC2B63"/>
    <w:rsid w:val="00DC3041"/>
    <w:rsid w:val="00DC5B39"/>
    <w:rsid w:val="00DD1445"/>
    <w:rsid w:val="00DE287A"/>
    <w:rsid w:val="00DE68E3"/>
    <w:rsid w:val="00DF30DF"/>
    <w:rsid w:val="00E04906"/>
    <w:rsid w:val="00E12EED"/>
    <w:rsid w:val="00E14A43"/>
    <w:rsid w:val="00E40A52"/>
    <w:rsid w:val="00E44AE8"/>
    <w:rsid w:val="00E519BB"/>
    <w:rsid w:val="00E56984"/>
    <w:rsid w:val="00E620F2"/>
    <w:rsid w:val="00E65AE1"/>
    <w:rsid w:val="00E86C9B"/>
    <w:rsid w:val="00E90906"/>
    <w:rsid w:val="00E91BCE"/>
    <w:rsid w:val="00EB73DE"/>
    <w:rsid w:val="00EC2F7B"/>
    <w:rsid w:val="00EC2FB5"/>
    <w:rsid w:val="00EC731E"/>
    <w:rsid w:val="00ED7149"/>
    <w:rsid w:val="00EE4BDC"/>
    <w:rsid w:val="00EE5453"/>
    <w:rsid w:val="00EE5A1F"/>
    <w:rsid w:val="00EF389F"/>
    <w:rsid w:val="00EF6BE7"/>
    <w:rsid w:val="00EF76BB"/>
    <w:rsid w:val="00F01ECF"/>
    <w:rsid w:val="00F0739A"/>
    <w:rsid w:val="00F21937"/>
    <w:rsid w:val="00F37F27"/>
    <w:rsid w:val="00F447DA"/>
    <w:rsid w:val="00F46AE8"/>
    <w:rsid w:val="00F5166D"/>
    <w:rsid w:val="00F533DC"/>
    <w:rsid w:val="00F676EB"/>
    <w:rsid w:val="00F73C81"/>
    <w:rsid w:val="00F81659"/>
    <w:rsid w:val="00F84331"/>
    <w:rsid w:val="00FA10C3"/>
    <w:rsid w:val="00FC0D00"/>
    <w:rsid w:val="00FE17A0"/>
    <w:rsid w:val="00FE2545"/>
    <w:rsid w:val="00FE2DB6"/>
    <w:rsid w:val="00FE79AA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9903E0"/>
  <w15:docId w15:val="{1D74DB67-38AB-426C-9AE5-C7E10350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53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semiHidden/>
    <w:unhideWhenUsed/>
    <w:rsid w:val="00227CB4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95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762AF24-85DA-43D4-AF84-4534A77E1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923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Arq. Enodes</dc:creator>
  <cp:lastModifiedBy>stefaynie moraes</cp:lastModifiedBy>
  <cp:revision>8</cp:revision>
  <cp:lastPrinted>2018-01-22T19:21:00Z</cp:lastPrinted>
  <dcterms:created xsi:type="dcterms:W3CDTF">2018-03-08T19:40:00Z</dcterms:created>
  <dcterms:modified xsi:type="dcterms:W3CDTF">2018-04-17T14:39:00Z</dcterms:modified>
</cp:coreProperties>
</file>